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0F230B">
      <w:pPr>
        <w:rPr>
          <w:rFonts w:cstheme="minorHAnsi"/>
        </w:rPr>
      </w:pPr>
      <w:r>
        <w:rPr>
          <w:rFonts w:cstheme="minorHAnsi"/>
        </w:rPr>
        <w:t>ANNO SCOLASTICO 2019/2020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407F10">
        <w:rPr>
          <w:rFonts w:cstheme="minorHAnsi"/>
        </w:rPr>
        <w:t>n. 27</w:t>
      </w:r>
      <w:r w:rsidR="007B128E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407F10">
        <w:rPr>
          <w:rFonts w:cstheme="minorHAnsi"/>
        </w:rPr>
        <w:t>Approvazione PA 2020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407F10">
        <w:rPr>
          <w:rFonts w:cstheme="minorHAnsi"/>
        </w:rPr>
        <w:t xml:space="preserve"> 6</w:t>
      </w:r>
      <w:r w:rsidRPr="00687FCF">
        <w:rPr>
          <w:rFonts w:cstheme="minorHAnsi"/>
        </w:rPr>
        <w:t xml:space="preserve"> del </w:t>
      </w:r>
      <w:r w:rsidR="00407F10">
        <w:rPr>
          <w:rFonts w:cstheme="minorHAnsi"/>
        </w:rPr>
        <w:t>19/12/2019</w:t>
      </w:r>
    </w:p>
    <w:p w:rsidR="00336485" w:rsidRPr="00687FCF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</w:p>
    <w:p w:rsidR="00C719F0" w:rsidRPr="00687FC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7B128E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Regolamento concernente le “Istruzioni generali sulla gestione amministrativo contabile delle Istituzioni Scolastiche” Decreto Interministeriale nr. 129/2018 del 28 agosto 2018 </w:t>
      </w:r>
      <w:r w:rsidR="00FB579C">
        <w:rPr>
          <w:rFonts w:cstheme="minorHAnsi"/>
        </w:rPr>
        <w:t>e successive modificazioni e</w:t>
      </w:r>
      <w:r w:rsidR="00407F10">
        <w:rPr>
          <w:rFonts w:cstheme="minorHAnsi"/>
        </w:rPr>
        <w:t>d</w:t>
      </w:r>
      <w:r w:rsidR="00FB579C">
        <w:rPr>
          <w:rFonts w:cstheme="minorHAnsi"/>
        </w:rPr>
        <w:t xml:space="preserve"> </w:t>
      </w:r>
      <w:r w:rsidR="00407F10">
        <w:rPr>
          <w:rFonts w:cstheme="minorHAnsi"/>
        </w:rPr>
        <w:t>integrazioni;</w:t>
      </w:r>
    </w:p>
    <w:p w:rsidR="00FB579C" w:rsidRPr="00ED71E4" w:rsidRDefault="00FB579C" w:rsidP="007B128E">
      <w:pPr>
        <w:jc w:val="both"/>
        <w:rPr>
          <w:rFonts w:cstheme="minorHAnsi"/>
        </w:rPr>
      </w:pPr>
      <w:r>
        <w:rPr>
          <w:rFonts w:cstheme="minorHAnsi"/>
        </w:rPr>
        <w:t>Visto il Piano Triennale dell’Offerta Formativa aggiornato con delibera n. 23 a.s. 2018/19;</w:t>
      </w:r>
    </w:p>
    <w:p w:rsidR="007B128E" w:rsidRPr="00ED71E4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Accertata la sussistenza di finanziamenti e contributi da parte di Enti Istituzioni e privati; </w:t>
      </w:r>
    </w:p>
    <w:p w:rsidR="007B128E" w:rsidRDefault="00A56DB7" w:rsidP="007B128E">
      <w:pPr>
        <w:jc w:val="both"/>
        <w:rPr>
          <w:rFonts w:cstheme="minorHAnsi"/>
        </w:rPr>
      </w:pPr>
      <w:r>
        <w:rPr>
          <w:rFonts w:cstheme="minorHAnsi"/>
        </w:rPr>
        <w:t>Viste</w:t>
      </w:r>
      <w:r w:rsidR="00DE4577">
        <w:rPr>
          <w:rFonts w:cstheme="minorHAnsi"/>
        </w:rPr>
        <w:t xml:space="preserve"> la relazione e</w:t>
      </w:r>
      <w:r w:rsidR="007B128E" w:rsidRPr="00ED71E4">
        <w:rPr>
          <w:rFonts w:cstheme="minorHAnsi"/>
        </w:rPr>
        <w:t xml:space="preserve"> il Programma Annuale</w:t>
      </w:r>
      <w:r w:rsidR="00407F10">
        <w:rPr>
          <w:rFonts w:cstheme="minorHAnsi"/>
        </w:rPr>
        <w:t xml:space="preserve"> dell’esercizio 2020</w:t>
      </w:r>
      <w:r w:rsidR="00DE4577">
        <w:rPr>
          <w:rFonts w:cstheme="minorHAnsi"/>
        </w:rPr>
        <w:t xml:space="preserve"> predisposti</w:t>
      </w:r>
      <w:r w:rsidR="007B128E" w:rsidRPr="00ED71E4">
        <w:rPr>
          <w:rFonts w:cstheme="minorHAnsi"/>
        </w:rPr>
        <w:t xml:space="preserve"> dal Dirigente Sco</w:t>
      </w:r>
      <w:r>
        <w:rPr>
          <w:rFonts w:cstheme="minorHAnsi"/>
        </w:rPr>
        <w:t>lastico e dalla DSGA e riportati</w:t>
      </w:r>
      <w:r w:rsidR="007B128E" w:rsidRPr="00ED71E4">
        <w:rPr>
          <w:rFonts w:cstheme="minorHAnsi"/>
        </w:rPr>
        <w:t xml:space="preserve"> nell’apposita modulistica ministeriale; </w:t>
      </w:r>
    </w:p>
    <w:p w:rsidR="007B128E" w:rsidRDefault="007B128E" w:rsidP="007B128E">
      <w:pPr>
        <w:jc w:val="both"/>
        <w:rPr>
          <w:rFonts w:cstheme="minorHAnsi"/>
        </w:rPr>
      </w:pPr>
      <w:r>
        <w:rPr>
          <w:rFonts w:cstheme="minorHAnsi"/>
        </w:rPr>
        <w:t xml:space="preserve">Visto che </w:t>
      </w:r>
      <w:r w:rsidRPr="00ED71E4">
        <w:rPr>
          <w:rFonts w:cstheme="minorHAnsi"/>
        </w:rPr>
        <w:t>i</w:t>
      </w:r>
      <w:r>
        <w:rPr>
          <w:rFonts w:cstheme="minorHAnsi"/>
        </w:rPr>
        <w:t>l Programma Annuale è stato</w:t>
      </w:r>
      <w:r w:rsidRPr="00ED71E4">
        <w:rPr>
          <w:rFonts w:cstheme="minorHAnsi"/>
        </w:rPr>
        <w:t xml:space="preserve"> p</w:t>
      </w:r>
      <w:r>
        <w:rPr>
          <w:rFonts w:cstheme="minorHAnsi"/>
        </w:rPr>
        <w:t>resentato</w:t>
      </w:r>
      <w:r w:rsidRPr="00ED71E4">
        <w:rPr>
          <w:rFonts w:cstheme="minorHAnsi"/>
        </w:rPr>
        <w:t xml:space="preserve"> e discuss</w:t>
      </w:r>
      <w:r>
        <w:rPr>
          <w:rFonts w:cstheme="minorHAnsi"/>
        </w:rPr>
        <w:t>o</w:t>
      </w:r>
      <w:r w:rsidRPr="00ED71E4">
        <w:rPr>
          <w:rFonts w:cstheme="minorHAnsi"/>
        </w:rPr>
        <w:t xml:space="preserve"> in Giunta Esecutiva; </w:t>
      </w:r>
    </w:p>
    <w:p w:rsidR="007B128E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Constatato che la proposta di P.A. e la relativa Relazione Illustrativa del Dirigente Scolastico e della DSGA è stata inviata ai Revisori dei Conti; </w:t>
      </w:r>
    </w:p>
    <w:p w:rsidR="007B128E" w:rsidRDefault="007B128E" w:rsidP="007B128E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7B128E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>DI APPROVARE</w:t>
      </w:r>
      <w:r w:rsidR="00B74771">
        <w:rPr>
          <w:rFonts w:cstheme="minorHAnsi"/>
        </w:rPr>
        <w:t xml:space="preserve"> all’unanimità</w:t>
      </w:r>
      <w:r w:rsidRPr="00ED71E4">
        <w:rPr>
          <w:rFonts w:cstheme="minorHAnsi"/>
        </w:rPr>
        <w:t xml:space="preserve"> il Programma Annuale</w:t>
      </w:r>
      <w:r w:rsidR="00407F10">
        <w:rPr>
          <w:rFonts w:cstheme="minorHAnsi"/>
        </w:rPr>
        <w:t xml:space="preserve"> dell’esercizio finanziario 2020</w:t>
      </w:r>
      <w:r w:rsidRPr="00ED71E4">
        <w:rPr>
          <w:rFonts w:cstheme="minorHAnsi"/>
        </w:rPr>
        <w:t xml:space="preserve"> così come predisposto dal Dirigente Scolastico e dalla DSGA</w:t>
      </w:r>
      <w:r w:rsidR="00FA530A">
        <w:rPr>
          <w:rFonts w:cstheme="minorHAnsi"/>
        </w:rPr>
        <w:t xml:space="preserve">, proposto con apposita relazione </w:t>
      </w:r>
      <w:r w:rsidRPr="00ED71E4">
        <w:rPr>
          <w:rFonts w:cstheme="minorHAnsi"/>
        </w:rPr>
        <w:t>e riportato nella modulistica ministeriale</w:t>
      </w:r>
      <w:r>
        <w:rPr>
          <w:rFonts w:cstheme="minorHAnsi"/>
        </w:rPr>
        <w:t xml:space="preserve"> modello A</w:t>
      </w:r>
      <w:r w:rsidR="00FA530A">
        <w:rPr>
          <w:rFonts w:cstheme="minorHAnsi"/>
        </w:rPr>
        <w:t>,</w:t>
      </w:r>
      <w:r>
        <w:rPr>
          <w:rFonts w:cstheme="minorHAnsi"/>
        </w:rPr>
        <w:t xml:space="preserve"> modello D </w:t>
      </w:r>
      <w:r w:rsidR="009734C7">
        <w:rPr>
          <w:rFonts w:cstheme="minorHAnsi"/>
        </w:rPr>
        <w:t xml:space="preserve">e modello E.  </w:t>
      </w:r>
      <w:r w:rsidR="002806DC">
        <w:rPr>
          <w:rFonts w:cstheme="minorHAnsi"/>
        </w:rPr>
        <w:t xml:space="preserve">ALLEGATO 1 al verbale </w:t>
      </w:r>
      <w:bookmarkStart w:id="0" w:name="_GoBack"/>
      <w:bookmarkEnd w:id="0"/>
    </w:p>
    <w:p w:rsidR="00C719F0" w:rsidRPr="00687FCF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Pr="00687FC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8EE"/>
    <w:rsid w:val="000F230B"/>
    <w:rsid w:val="00105BDF"/>
    <w:rsid w:val="001B26D4"/>
    <w:rsid w:val="001D1740"/>
    <w:rsid w:val="001F5217"/>
    <w:rsid w:val="00213CE4"/>
    <w:rsid w:val="002806DC"/>
    <w:rsid w:val="002964DB"/>
    <w:rsid w:val="00301B4D"/>
    <w:rsid w:val="00306486"/>
    <w:rsid w:val="00336485"/>
    <w:rsid w:val="003C72F3"/>
    <w:rsid w:val="00407F10"/>
    <w:rsid w:val="0042723B"/>
    <w:rsid w:val="00463682"/>
    <w:rsid w:val="004A6623"/>
    <w:rsid w:val="004E18AB"/>
    <w:rsid w:val="00537862"/>
    <w:rsid w:val="0058248F"/>
    <w:rsid w:val="0059246A"/>
    <w:rsid w:val="00601907"/>
    <w:rsid w:val="006674EB"/>
    <w:rsid w:val="00687FCF"/>
    <w:rsid w:val="006C7DCB"/>
    <w:rsid w:val="006D5F8C"/>
    <w:rsid w:val="00713B02"/>
    <w:rsid w:val="00722BEA"/>
    <w:rsid w:val="00743EEF"/>
    <w:rsid w:val="00790AE7"/>
    <w:rsid w:val="007B128E"/>
    <w:rsid w:val="007F1401"/>
    <w:rsid w:val="009665BD"/>
    <w:rsid w:val="009734C7"/>
    <w:rsid w:val="00A56AD6"/>
    <w:rsid w:val="00A56DB7"/>
    <w:rsid w:val="00A97D83"/>
    <w:rsid w:val="00AA6ADD"/>
    <w:rsid w:val="00B00B39"/>
    <w:rsid w:val="00B121D6"/>
    <w:rsid w:val="00B15D14"/>
    <w:rsid w:val="00B323D6"/>
    <w:rsid w:val="00B572F5"/>
    <w:rsid w:val="00B74771"/>
    <w:rsid w:val="00BA542B"/>
    <w:rsid w:val="00C719F0"/>
    <w:rsid w:val="00CF752F"/>
    <w:rsid w:val="00D0399A"/>
    <w:rsid w:val="00D45840"/>
    <w:rsid w:val="00DE4577"/>
    <w:rsid w:val="00DF216C"/>
    <w:rsid w:val="00E671F1"/>
    <w:rsid w:val="00E83F83"/>
    <w:rsid w:val="00ED71E4"/>
    <w:rsid w:val="00F00223"/>
    <w:rsid w:val="00F65CB2"/>
    <w:rsid w:val="00FA530A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7</cp:revision>
  <dcterms:created xsi:type="dcterms:W3CDTF">2020-04-09T10:00:00Z</dcterms:created>
  <dcterms:modified xsi:type="dcterms:W3CDTF">2020-11-24T16:25:00Z</dcterms:modified>
</cp:coreProperties>
</file>